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47" w:rsidRPr="0083562D" w:rsidRDefault="00ED2768">
      <w:pPr>
        <w:rPr>
          <w:b/>
        </w:rPr>
      </w:pPr>
      <w:r w:rsidRPr="0083562D">
        <w:rPr>
          <w:b/>
        </w:rPr>
        <w:t>Lista kontrolna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1134"/>
        <w:gridCol w:w="1837"/>
      </w:tblGrid>
      <w:tr w:rsidR="00ED2768" w:rsidRPr="00ED2768" w:rsidTr="0083562D">
        <w:tc>
          <w:tcPr>
            <w:tcW w:w="5382" w:type="dxa"/>
          </w:tcPr>
          <w:p w:rsidR="00ED2768" w:rsidRPr="0083562D" w:rsidRDefault="00ED2768" w:rsidP="0083562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83562D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992" w:type="dxa"/>
          </w:tcPr>
          <w:p w:rsidR="00ED2768" w:rsidRPr="0083562D" w:rsidRDefault="00ED2768" w:rsidP="0083562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83562D">
              <w:rPr>
                <w:rFonts w:ascii="Calibri" w:hAnsi="Calibri"/>
                <w:b/>
              </w:rPr>
              <w:t>Tak</w:t>
            </w:r>
          </w:p>
        </w:tc>
        <w:tc>
          <w:tcPr>
            <w:tcW w:w="1134" w:type="dxa"/>
          </w:tcPr>
          <w:p w:rsidR="00ED2768" w:rsidRPr="0083562D" w:rsidRDefault="00ED2768" w:rsidP="0083562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83562D">
              <w:rPr>
                <w:rFonts w:ascii="Calibri" w:hAnsi="Calibri"/>
                <w:b/>
              </w:rPr>
              <w:t>Nie</w:t>
            </w:r>
          </w:p>
        </w:tc>
        <w:tc>
          <w:tcPr>
            <w:tcW w:w="1837" w:type="dxa"/>
          </w:tcPr>
          <w:p w:rsidR="00ED2768" w:rsidRPr="0083562D" w:rsidRDefault="00ED2768" w:rsidP="0083562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83562D">
              <w:rPr>
                <w:rFonts w:ascii="Calibri" w:hAnsi="Calibri"/>
                <w:b/>
              </w:rPr>
              <w:t>Uwagi</w:t>
            </w: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691161" w:rsidP="00ED276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</w:t>
            </w:r>
            <w:r w:rsidR="00313A4B">
              <w:rPr>
                <w:rFonts w:ascii="Calibri" w:hAnsi="Calibri"/>
              </w:rPr>
              <w:t xml:space="preserve"> Wykonawca prowadzi wyodrębnioną</w:t>
            </w:r>
            <w:r>
              <w:rPr>
                <w:rFonts w:ascii="Calibri" w:hAnsi="Calibri"/>
              </w:rPr>
              <w:t xml:space="preserve"> ewidencję wydatków w projekcie zgodnie z przyjętą polityką rachunkowości?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691161" w:rsidP="00ED276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dowody księgowe potwierdzające wydatki zostały opisane w sposób umożliwiający ich jednoznaczne przypisanie do kosztów projektu?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691161" w:rsidP="00ED276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wydatki rozliczone we wnioskach o płatność zostały przypisane do</w:t>
            </w:r>
            <w:r w:rsidR="00832A48">
              <w:rPr>
                <w:rFonts w:ascii="Calibri" w:hAnsi="Calibri"/>
              </w:rPr>
              <w:t xml:space="preserve"> właściwych kategorii kosztów, zgodnie z planem rzeczowo- finansowym projektu?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832A48" w:rsidP="00832A4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wydatki rozliczone we wnioskach o płatność zostały faktycznie poniesione w okresie kwalifikowalności kosztów w projekcie?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832A48" w:rsidP="00ED276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wkład własny Wykonawcy projektu został wniesiony zgodnie z</w:t>
            </w:r>
            <w:r w:rsidR="00085A64">
              <w:rPr>
                <w:rFonts w:ascii="Calibri" w:hAnsi="Calibri"/>
              </w:rPr>
              <w:t xml:space="preserve"> planem rzeczowo- finansowym projektu i ujęty w wyodrębnionej ewidencji wydatków projektu?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085A64" w:rsidP="00ED276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Wykonawca prawidłowo udzielił zamówień publicznych w ramach realizacji projektu</w:t>
            </w:r>
            <w:r w:rsidR="00634E7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- jeśli taki obowiązek wynika z </w:t>
            </w:r>
            <w:bookmarkStart w:id="0" w:name="_GoBack"/>
            <w:bookmarkEnd w:id="0"/>
            <w:r>
              <w:rPr>
                <w:rFonts w:ascii="Calibri" w:hAnsi="Calibri"/>
              </w:rPr>
              <w:t>umowy o dofinansowanie projektu?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085A64" w:rsidP="00ED276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stwierdzono koszty niekwalifikowalne?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D2768" w:rsidRPr="00ED2768" w:rsidTr="0083562D">
        <w:tc>
          <w:tcPr>
            <w:tcW w:w="5382" w:type="dxa"/>
          </w:tcPr>
          <w:p w:rsidR="00ED2768" w:rsidRPr="00ED2768" w:rsidRDefault="007B3CA8" w:rsidP="007B3CA8">
            <w:pPr>
              <w:spacing w:line="360" w:lineRule="auto"/>
              <w:rPr>
                <w:rFonts w:ascii="Calibri" w:hAnsi="Calibri"/>
              </w:rPr>
            </w:pPr>
            <w:r w:rsidRPr="007B3CA8">
              <w:rPr>
                <w:rFonts w:ascii="Calibri" w:hAnsi="Calibri"/>
              </w:rPr>
              <w:t>Czy beneficjent posiada dokumentację potwierdzającą jego status jako podatnika VAT?</w:t>
            </w:r>
          </w:p>
        </w:tc>
        <w:tc>
          <w:tcPr>
            <w:tcW w:w="992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ED2768" w:rsidRPr="00ED2768" w:rsidRDefault="00ED276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7B3CA8" w:rsidP="007B3CA8">
            <w:pPr>
              <w:spacing w:line="360" w:lineRule="auto"/>
              <w:rPr>
                <w:rFonts w:ascii="Calibri" w:hAnsi="Calibri"/>
              </w:rPr>
            </w:pPr>
            <w:r w:rsidRPr="007B3CA8">
              <w:rPr>
                <w:rFonts w:ascii="Calibri" w:hAnsi="Calibri"/>
              </w:rPr>
              <w:t>Czy stwierdzono podwójne finansowanie wydatków w przypadku realizacji przez beneficjenta więcej</w:t>
            </w:r>
            <w:r w:rsidR="00634E74">
              <w:rPr>
                <w:rFonts w:ascii="Calibri" w:hAnsi="Calibri"/>
              </w:rPr>
              <w:t>,</w:t>
            </w:r>
            <w:r w:rsidRPr="007B3CA8">
              <w:rPr>
                <w:rFonts w:ascii="Calibri" w:hAnsi="Calibri"/>
              </w:rPr>
              <w:t xml:space="preserve"> niż jednego projektu? 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 xml:space="preserve">Czy beneficjent posiada oryginalne dowody księgowe? 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>Czy dokumenty są prawidłowo opisane?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>Czy beneficjent posiada dowody zapłaty i inne dokumenty potwierdzające fakt zakupu zamówionych towarów i usług?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>Czy współfinansowane towary i usługi zostały dostarczone?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 xml:space="preserve">Czy dane z wydruku ewidencji księgowej wynikają z </w:t>
            </w:r>
            <w:r w:rsidRPr="00A64AD8">
              <w:rPr>
                <w:rFonts w:ascii="Calibri" w:hAnsi="Calibri"/>
              </w:rPr>
              <w:lastRenderedPageBreak/>
              <w:t>oryginałów posiadanych przez beneficjenta dowodów zapłaty i innych dokumentów potwierdzających fakt zakupu zamówionych towarów i usług?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>Czy płatności są co do zasady realizowane z wyodrębnionego rachunku projektu?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>Czy w ramach projektu finansuje się zwykłą działalność jednostki realizującej projekt?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B3CA8" w:rsidRPr="00ED2768" w:rsidTr="0083562D">
        <w:tc>
          <w:tcPr>
            <w:tcW w:w="5382" w:type="dxa"/>
          </w:tcPr>
          <w:p w:rsidR="007B3CA8" w:rsidRPr="00ED2768" w:rsidRDefault="00A64AD8" w:rsidP="00A64AD8">
            <w:pPr>
              <w:spacing w:line="360" w:lineRule="auto"/>
              <w:rPr>
                <w:rFonts w:ascii="Calibri" w:hAnsi="Calibri"/>
              </w:rPr>
            </w:pPr>
            <w:r w:rsidRPr="00A64AD8">
              <w:rPr>
                <w:rFonts w:ascii="Calibri" w:hAnsi="Calibri"/>
              </w:rPr>
              <w:t xml:space="preserve">Czy podatek VAT w ramach projektu jest kwalifikowany? </w:t>
            </w:r>
          </w:p>
        </w:tc>
        <w:tc>
          <w:tcPr>
            <w:tcW w:w="992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37" w:type="dxa"/>
          </w:tcPr>
          <w:p w:rsidR="007B3CA8" w:rsidRPr="00ED2768" w:rsidRDefault="007B3CA8" w:rsidP="00ED2768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7B3CA8" w:rsidRPr="007B3CA8" w:rsidRDefault="007B3CA8" w:rsidP="007B3CA8">
      <w:pPr>
        <w:spacing w:after="0" w:line="276" w:lineRule="auto"/>
        <w:rPr>
          <w:rFonts w:ascii="Arial" w:eastAsia="Calibri" w:hAnsi="Arial" w:cs="Arial"/>
        </w:rPr>
      </w:pPr>
    </w:p>
    <w:p w:rsidR="007B3CA8" w:rsidRPr="007B3CA8" w:rsidRDefault="007B3CA8" w:rsidP="007B3CA8">
      <w:pPr>
        <w:spacing w:after="0" w:line="276" w:lineRule="auto"/>
        <w:rPr>
          <w:rFonts w:ascii="Arial" w:eastAsia="Calibri" w:hAnsi="Arial" w:cs="Arial"/>
        </w:rPr>
      </w:pPr>
    </w:p>
    <w:p w:rsidR="00D0266E" w:rsidRPr="00D0266E" w:rsidRDefault="00D0266E" w:rsidP="00D0266E">
      <w:pPr>
        <w:spacing w:after="0" w:line="276" w:lineRule="auto"/>
        <w:rPr>
          <w:rFonts w:ascii="Arial" w:eastAsia="Calibri" w:hAnsi="Arial" w:cs="Arial"/>
        </w:rPr>
      </w:pPr>
    </w:p>
    <w:p w:rsidR="00D0266E" w:rsidRPr="00D0266E" w:rsidRDefault="00D0266E" w:rsidP="00D0266E">
      <w:pPr>
        <w:spacing w:after="0" w:line="276" w:lineRule="auto"/>
        <w:rPr>
          <w:rFonts w:ascii="Arial" w:eastAsia="Calibri" w:hAnsi="Arial" w:cs="Arial"/>
        </w:rPr>
      </w:pPr>
    </w:p>
    <w:p w:rsidR="00D0266E" w:rsidRPr="00D0266E" w:rsidRDefault="00D0266E" w:rsidP="00D0266E">
      <w:pPr>
        <w:spacing w:after="0" w:line="276" w:lineRule="auto"/>
        <w:rPr>
          <w:rFonts w:ascii="Arial" w:eastAsia="Calibri" w:hAnsi="Arial" w:cs="Arial"/>
        </w:rPr>
      </w:pPr>
    </w:p>
    <w:p w:rsidR="00D0266E" w:rsidRPr="00D0266E" w:rsidRDefault="00D0266E" w:rsidP="00D0266E">
      <w:pPr>
        <w:spacing w:after="0" w:line="276" w:lineRule="auto"/>
        <w:rPr>
          <w:rFonts w:ascii="Arial" w:eastAsia="Calibri" w:hAnsi="Arial" w:cs="Arial"/>
        </w:rPr>
      </w:pPr>
    </w:p>
    <w:p w:rsidR="00D0266E" w:rsidRPr="00D0266E" w:rsidRDefault="00D0266E" w:rsidP="00D0266E">
      <w:pPr>
        <w:spacing w:after="0" w:line="276" w:lineRule="auto"/>
        <w:rPr>
          <w:rFonts w:ascii="Arial" w:eastAsia="Calibri" w:hAnsi="Arial" w:cs="Arial"/>
        </w:rPr>
      </w:pPr>
    </w:p>
    <w:p w:rsidR="00ED2768" w:rsidRDefault="00ED2768" w:rsidP="00ED2768">
      <w:pPr>
        <w:spacing w:line="360" w:lineRule="auto"/>
        <w:rPr>
          <w:rFonts w:ascii="Arial" w:eastAsia="Calibri" w:hAnsi="Arial" w:cs="Arial"/>
        </w:rPr>
      </w:pPr>
    </w:p>
    <w:p w:rsidR="007B3CA8" w:rsidRPr="00ED2768" w:rsidRDefault="007B3CA8" w:rsidP="00ED2768">
      <w:pPr>
        <w:spacing w:line="360" w:lineRule="auto"/>
        <w:rPr>
          <w:rFonts w:ascii="Calibri" w:hAnsi="Calibri"/>
        </w:rPr>
      </w:pPr>
    </w:p>
    <w:sectPr w:rsidR="007B3CA8" w:rsidRPr="00ED2768" w:rsidSect="00D76865"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97"/>
    <w:rsid w:val="00085A64"/>
    <w:rsid w:val="00286DE8"/>
    <w:rsid w:val="00313A4B"/>
    <w:rsid w:val="00430604"/>
    <w:rsid w:val="00474997"/>
    <w:rsid w:val="004F5847"/>
    <w:rsid w:val="00634E74"/>
    <w:rsid w:val="00663408"/>
    <w:rsid w:val="00691161"/>
    <w:rsid w:val="007B3CA8"/>
    <w:rsid w:val="00832A48"/>
    <w:rsid w:val="0083562D"/>
    <w:rsid w:val="008F460F"/>
    <w:rsid w:val="00A64AD8"/>
    <w:rsid w:val="00CB5816"/>
    <w:rsid w:val="00D0266E"/>
    <w:rsid w:val="00D76865"/>
    <w:rsid w:val="00DB48EB"/>
    <w:rsid w:val="00E94931"/>
    <w:rsid w:val="00E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553"/>
  <w15:docId w15:val="{DE9AFB11-5BD0-49BB-A606-2E9F1767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Bożena</cp:lastModifiedBy>
  <cp:revision>4</cp:revision>
  <dcterms:created xsi:type="dcterms:W3CDTF">2018-10-20T15:47:00Z</dcterms:created>
  <dcterms:modified xsi:type="dcterms:W3CDTF">2018-10-22T12:42:00Z</dcterms:modified>
</cp:coreProperties>
</file>